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D6B22" w:rsidRPr="00D2143B" w:rsidRDefault="00BC2D81" w:rsidP="00BC2D81">
      <w:pPr>
        <w:pStyle w:val="Titre"/>
        <w:rPr>
          <w:lang w:val="en-US"/>
        </w:rPr>
      </w:pPr>
      <w:r>
        <w:rPr>
          <w:lang w:val="en-US"/>
        </w:rPr>
        <w:t>Pre-processing of TR-PES data</w:t>
      </w:r>
    </w:p>
    <w:p w:rsidR="005A79C8" w:rsidRDefault="005A79C8">
      <w:pPr>
        <w:rPr>
          <w:lang w:val="en-US"/>
        </w:rPr>
      </w:pPr>
    </w:p>
    <w:p w:rsidR="005A79C8" w:rsidRDefault="005A79C8" w:rsidP="005A79C8">
      <w:pPr>
        <w:pStyle w:val="Titre1"/>
        <w:rPr>
          <w:lang w:val="en-US"/>
        </w:rPr>
      </w:pPr>
      <w:r>
        <w:rPr>
          <w:lang w:val="en-US"/>
        </w:rPr>
        <w:t>Identification of proper pre-processing procedures</w:t>
      </w:r>
    </w:p>
    <w:p w:rsidR="005A79C8" w:rsidRDefault="005A79C8">
      <w:pPr>
        <w:rPr>
          <w:lang w:val="en-US"/>
        </w:rPr>
      </w:pPr>
      <w:r>
        <w:rPr>
          <w:lang w:val="en-US"/>
        </w:rPr>
        <w:t>Two steps are investigated: grouping the spectra together, and averaging them over a moving window</w:t>
      </w:r>
    </w:p>
    <w:p w:rsidR="005A79C8" w:rsidRDefault="005A79C8">
      <w:pPr>
        <w:rPr>
          <w:lang w:val="en-US"/>
        </w:rPr>
      </w:pPr>
      <w:r>
        <w:rPr>
          <w:lang w:val="en-US"/>
        </w:rPr>
        <w:t xml:space="preserve">Results displayed here are for the file: </w:t>
      </w:r>
      <w:r w:rsidRPr="005A79C8">
        <w:rPr>
          <w:lang w:val="en-US"/>
        </w:rPr>
        <w:t>NREL1_TRPES_Pb4f_40mW_0003_ATR_00000_00000_</w:t>
      </w:r>
    </w:p>
    <w:p w:rsidR="009838D8" w:rsidRDefault="009838D8">
      <w:pPr>
        <w:rPr>
          <w:lang w:val="en-US"/>
        </w:rPr>
      </w:pPr>
      <w:r>
        <w:rPr>
          <w:lang w:val="en-US"/>
        </w:rPr>
        <w:t>Measurements are aggregated per 10, 20 or 40.</w:t>
      </w:r>
    </w:p>
    <w:p w:rsidR="006D6B22" w:rsidRDefault="009838D8">
      <w:pPr>
        <w:rPr>
          <w:lang w:val="en-US"/>
        </w:rPr>
      </w:pPr>
      <w:r>
        <w:rPr>
          <w:lang w:val="en-US"/>
        </w:rPr>
        <w:t>Averaging is applied</w:t>
      </w:r>
      <w:r w:rsidR="00D2143B">
        <w:rPr>
          <w:lang w:val="en-US"/>
        </w:rPr>
        <w:t xml:space="preserve"> over </w:t>
      </w:r>
      <w:r>
        <w:rPr>
          <w:lang w:val="en-US"/>
        </w:rPr>
        <w:t>a moving smoothing window (successively centered over each measurement). Three sizes are considered. Gaussian filter computes a weighted average with Gaussian shape.</w:t>
      </w:r>
    </w:p>
    <w:p w:rsidR="009838D8" w:rsidRPr="00D2143B" w:rsidRDefault="009838D8">
      <w:pPr>
        <w:rPr>
          <w:lang w:val="en-US"/>
        </w:rPr>
      </w:pPr>
      <w:r>
        <w:rPr>
          <w:lang w:val="en-US"/>
        </w:rPr>
        <w:t>Averaging filters are applied over aggregated measurements (dashed lines) or directly to original data</w:t>
      </w:r>
    </w:p>
    <w:p w:rsidR="006D6B22" w:rsidRDefault="006D6B22">
      <w:pPr>
        <w:rPr>
          <w:lang w:val="en-US"/>
        </w:rPr>
      </w:pPr>
    </w:p>
    <w:p w:rsidR="00BC2D81" w:rsidRDefault="00BC2D81">
      <w:pPr>
        <w:rPr>
          <w:lang w:val="en-US"/>
        </w:rPr>
      </w:pPr>
      <w:r>
        <w:rPr>
          <w:lang w:val="en-US"/>
        </w:rPr>
        <w:t>Aggregation over 10 neighbors, averaging over 10, 20 or 40 aggregated measurements:</w:t>
      </w:r>
    </w:p>
    <w:p w:rsidR="009838D8" w:rsidRDefault="009838D8">
      <w:pPr>
        <w:rPr>
          <w:lang w:val="en-US"/>
        </w:rPr>
      </w:pPr>
      <w:r>
        <w:rPr>
          <w:noProof/>
          <w:lang w:eastAsia="fr-FR"/>
        </w:rPr>
        <w:drawing>
          <wp:inline distT="0" distB="0" distL="0" distR="0">
            <wp:extent cx="1800000" cy="1800000"/>
            <wp:effectExtent l="0" t="0" r="0" b="0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pectrum_100_comparison_zoom_10_10.jpg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fr-FR"/>
        </w:rPr>
        <w:drawing>
          <wp:inline distT="0" distB="0" distL="0" distR="0">
            <wp:extent cx="1800000" cy="1800000"/>
            <wp:effectExtent l="0" t="0" r="0" b="0"/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pectrum_100_comparison_zoom_10_20.jp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fr-FR"/>
        </w:rPr>
        <w:drawing>
          <wp:inline distT="0" distB="0" distL="0" distR="0">
            <wp:extent cx="1800000" cy="1800000"/>
            <wp:effectExtent l="0" t="0" r="0" b="0"/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pectrum_100_comparison_zoom_10_40.jp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D81" w:rsidRDefault="00BC2D81" w:rsidP="00BC2D81">
      <w:pPr>
        <w:rPr>
          <w:lang w:val="en-US"/>
        </w:rPr>
      </w:pPr>
      <w:r>
        <w:rPr>
          <w:lang w:val="en-US"/>
        </w:rPr>
        <w:t xml:space="preserve">Aggregation over </w:t>
      </w:r>
      <w:r>
        <w:rPr>
          <w:lang w:val="en-US"/>
        </w:rPr>
        <w:t>10, 20 or 40</w:t>
      </w:r>
      <w:r>
        <w:rPr>
          <w:lang w:val="en-US"/>
        </w:rPr>
        <w:t xml:space="preserve"> neighbors, averaging</w:t>
      </w:r>
      <w:r>
        <w:rPr>
          <w:lang w:val="en-US"/>
        </w:rPr>
        <w:t xml:space="preserve"> over 10 </w:t>
      </w:r>
      <w:r>
        <w:rPr>
          <w:lang w:val="en-US"/>
        </w:rPr>
        <w:t>aggregated measurements:</w:t>
      </w:r>
    </w:p>
    <w:p w:rsidR="009838D8" w:rsidRDefault="00BC2D81">
      <w:pPr>
        <w:rPr>
          <w:lang w:val="en-US"/>
        </w:rPr>
      </w:pPr>
      <w:r>
        <w:rPr>
          <w:noProof/>
          <w:lang w:eastAsia="fr-FR"/>
        </w:rPr>
        <w:drawing>
          <wp:inline distT="0" distB="0" distL="0" distR="0">
            <wp:extent cx="1800000" cy="1800000"/>
            <wp:effectExtent l="0" t="0" r="0" b="0"/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pectrum_100_comparison_zoom_10_10.jpg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fr-FR"/>
        </w:rPr>
        <w:drawing>
          <wp:inline distT="0" distB="0" distL="0" distR="0">
            <wp:extent cx="1800000" cy="1800000"/>
            <wp:effectExtent l="0" t="0" r="0" b="0"/>
            <wp:docPr id="20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pectrum_100_comparison_zoom_20_10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fr-FR"/>
        </w:rPr>
        <w:drawing>
          <wp:inline distT="0" distB="0" distL="0" distR="0">
            <wp:extent cx="1800000" cy="1800000"/>
            <wp:effectExtent l="0" t="0" r="0" b="0"/>
            <wp:docPr id="21" name="Imag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pectrum_100_comparison_zoom_40_10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D81" w:rsidRDefault="0065738A">
      <w:pPr>
        <w:rPr>
          <w:lang w:val="en-US"/>
        </w:rPr>
      </w:pPr>
      <w:r>
        <w:rPr>
          <w:lang w:val="en-US"/>
        </w:rPr>
        <w:t>Clear issues when averaging is done without prior aggregation. Windows (chosen to be coherent with coupled aggregation + averaging case) are too large and distort data.</w:t>
      </w:r>
    </w:p>
    <w:p w:rsidR="0065738A" w:rsidRPr="0065738A" w:rsidRDefault="0065738A">
      <w:pPr>
        <w:rPr>
          <w:b/>
          <w:lang w:val="en-US"/>
        </w:rPr>
      </w:pPr>
      <w:r w:rsidRPr="0065738A">
        <w:rPr>
          <w:b/>
          <w:lang w:val="en-US"/>
        </w:rPr>
        <w:t>Coupled aggregation + smoothing should be employed.</w:t>
      </w:r>
    </w:p>
    <w:p w:rsidR="0065738A" w:rsidRDefault="0065738A">
      <w:pPr>
        <w:rPr>
          <w:lang w:val="en-US"/>
        </w:rPr>
      </w:pPr>
      <w:r>
        <w:rPr>
          <w:lang w:val="en-US"/>
        </w:rPr>
        <w:t>In coupled aggregation + smoothing cases, no clear difference between simple average or Gaussian weighted average.</w:t>
      </w:r>
    </w:p>
    <w:p w:rsidR="0065738A" w:rsidRPr="0065738A" w:rsidRDefault="0065738A">
      <w:pPr>
        <w:rPr>
          <w:b/>
          <w:lang w:val="en-US"/>
        </w:rPr>
      </w:pPr>
      <w:r w:rsidRPr="0065738A">
        <w:rPr>
          <w:b/>
          <w:lang w:val="en-US"/>
        </w:rPr>
        <w:lastRenderedPageBreak/>
        <w:t>Simple average should be employed.</w:t>
      </w:r>
    </w:p>
    <w:p w:rsidR="00BC2D81" w:rsidRDefault="0065738A">
      <w:pPr>
        <w:rPr>
          <w:lang w:val="en-US"/>
        </w:rPr>
      </w:pPr>
      <w:r>
        <w:rPr>
          <w:lang w:val="en-US"/>
        </w:rPr>
        <w:t xml:space="preserve">Two configurations to </w:t>
      </w:r>
      <w:r w:rsidR="005A79C8">
        <w:rPr>
          <w:lang w:val="en-US"/>
        </w:rPr>
        <w:t>employ for fitting</w:t>
      </w:r>
      <w:r>
        <w:rPr>
          <w:lang w:val="en-US"/>
        </w:rPr>
        <w:t>:</w:t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BC2D81" w:rsidTr="00BC2D81">
        <w:tc>
          <w:tcPr>
            <w:tcW w:w="4531" w:type="dxa"/>
          </w:tcPr>
          <w:p w:rsidR="00BC2D81" w:rsidRDefault="00BC2D81" w:rsidP="00BC2D81">
            <w:pPr>
              <w:rPr>
                <w:lang w:val="en-US"/>
              </w:rPr>
            </w:pPr>
            <w:r>
              <w:rPr>
                <w:lang w:val="en-US"/>
              </w:rPr>
              <w:t>Aggregation over 20 neighbors, average over 20 aggregated measurements</w:t>
            </w:r>
          </w:p>
          <w:p w:rsidR="0065738A" w:rsidRDefault="0065738A" w:rsidP="0065738A">
            <w:pPr>
              <w:rPr>
                <w:lang w:val="en-US"/>
              </w:rPr>
            </w:pPr>
            <w:r>
              <w:rPr>
                <w:lang w:val="en-US"/>
              </w:rPr>
              <w:t>R</w:t>
            </w:r>
            <w:r>
              <w:rPr>
                <w:lang w:val="en-US"/>
              </w:rPr>
              <w:t xml:space="preserve">esults contain </w:t>
            </w:r>
            <w:r>
              <w:rPr>
                <w:lang w:val="en-US"/>
              </w:rPr>
              <w:t>255</w:t>
            </w:r>
            <w:r>
              <w:rPr>
                <w:lang w:val="en-US"/>
              </w:rPr>
              <w:t xml:space="preserve"> </w:t>
            </w:r>
            <w:r>
              <w:rPr>
                <w:lang w:val="en-US"/>
              </w:rPr>
              <w:t>time points</w:t>
            </w:r>
          </w:p>
          <w:p w:rsidR="005A79C8" w:rsidRDefault="00BC2D81">
            <w:pPr>
              <w:rPr>
                <w:lang w:val="en-US"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5DDC08B4" wp14:editId="5D46D035">
                  <wp:extent cx="2520000" cy="2520000"/>
                  <wp:effectExtent l="0" t="0" r="0" b="0"/>
                  <wp:docPr id="22" name="Imag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Spectrum_100_comparison_zoom_20_20.jpg"/>
                          <pic:cNvPicPr/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0000" cy="25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C2D81" w:rsidRDefault="005A79C8">
            <w:pPr>
              <w:rPr>
                <w:lang w:val="en-US"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7BA4E5F0" wp14:editId="001631FC">
                  <wp:extent cx="2520000" cy="2520000"/>
                  <wp:effectExtent l="0" t="0" r="0" b="0"/>
                  <wp:docPr id="25" name="Imag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Spectrum_100_comparison_20_20.jpg"/>
                          <pic:cNvPicPr/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0000" cy="25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1" w:type="dxa"/>
          </w:tcPr>
          <w:p w:rsidR="00BC2D81" w:rsidRDefault="00BC2D81" w:rsidP="00BC2D81">
            <w:pPr>
              <w:rPr>
                <w:lang w:val="en-US"/>
              </w:rPr>
            </w:pPr>
            <w:r>
              <w:rPr>
                <w:lang w:val="en-US"/>
              </w:rPr>
              <w:t xml:space="preserve">Aggregation over 40 neighbors, average over </w:t>
            </w:r>
            <w:r w:rsidR="0065738A">
              <w:rPr>
                <w:lang w:val="en-US"/>
              </w:rPr>
              <w:t>20</w:t>
            </w:r>
            <w:r>
              <w:rPr>
                <w:lang w:val="en-US"/>
              </w:rPr>
              <w:t xml:space="preserve"> aggregated measurements</w:t>
            </w:r>
          </w:p>
          <w:p w:rsidR="0065738A" w:rsidRDefault="0065738A" w:rsidP="00BC2D81">
            <w:pPr>
              <w:rPr>
                <w:lang w:val="en-US"/>
              </w:rPr>
            </w:pPr>
            <w:r>
              <w:rPr>
                <w:lang w:val="en-US"/>
              </w:rPr>
              <w:t>Results contain 128 time points</w:t>
            </w:r>
          </w:p>
          <w:p w:rsidR="005A79C8" w:rsidRDefault="0065738A">
            <w:pPr>
              <w:rPr>
                <w:lang w:val="en-US"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71D0AF38" wp14:editId="6DDEF2E6">
                  <wp:extent cx="2520000" cy="2520000"/>
                  <wp:effectExtent l="0" t="0" r="0" b="0"/>
                  <wp:docPr id="24" name="Imag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Spectrum_100_comparison_zoom_40_20.jpg"/>
                          <pic:cNvPicPr/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0000" cy="25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C2D81" w:rsidRDefault="005A79C8">
            <w:pPr>
              <w:rPr>
                <w:lang w:val="en-US"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5C415219" wp14:editId="50F768FD">
                  <wp:extent cx="2520000" cy="2520000"/>
                  <wp:effectExtent l="0" t="0" r="0" b="0"/>
                  <wp:docPr id="26" name="Imag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Spectrum_100_comparison_40_20.jpg"/>
                          <pic:cNvPicPr/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0000" cy="25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C2D81" w:rsidRDefault="00BC2D81">
      <w:pPr>
        <w:rPr>
          <w:lang w:val="en-US"/>
        </w:rPr>
      </w:pPr>
    </w:p>
    <w:p w:rsidR="00BC2D81" w:rsidRDefault="00BC2D81">
      <w:pPr>
        <w:rPr>
          <w:lang w:val="en-US"/>
        </w:rPr>
      </w:pPr>
    </w:p>
    <w:p w:rsidR="00BC2D81" w:rsidRDefault="00BC2D81">
      <w:pPr>
        <w:rPr>
          <w:lang w:val="en-US"/>
        </w:rPr>
      </w:pPr>
    </w:p>
    <w:p w:rsidR="00BC2D81" w:rsidRDefault="00BC2D81">
      <w:pPr>
        <w:rPr>
          <w:lang w:val="en-US"/>
        </w:rPr>
      </w:pPr>
    </w:p>
    <w:p w:rsidR="009838D8" w:rsidRPr="00D2143B" w:rsidRDefault="009838D8">
      <w:pPr>
        <w:rPr>
          <w:lang w:val="en-US"/>
        </w:rPr>
      </w:pPr>
      <w:bookmarkStart w:id="0" w:name="_GoBack"/>
      <w:bookmarkEnd w:id="0"/>
    </w:p>
    <w:p w:rsidR="00302277" w:rsidRPr="00D2143B" w:rsidRDefault="00302277">
      <w:pPr>
        <w:rPr>
          <w:lang w:val="en-US"/>
        </w:rPr>
      </w:pPr>
    </w:p>
    <w:sectPr w:rsidR="00302277" w:rsidRPr="00D2143B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4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D6B22"/>
    <w:rsid w:val="00302277"/>
    <w:rsid w:val="00304DB0"/>
    <w:rsid w:val="004A6B02"/>
    <w:rsid w:val="005A79C8"/>
    <w:rsid w:val="0065738A"/>
    <w:rsid w:val="006D6B22"/>
    <w:rsid w:val="009838D8"/>
    <w:rsid w:val="00A64EE3"/>
    <w:rsid w:val="00BC2D81"/>
    <w:rsid w:val="00D214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41961300"/>
  <w14:discardImageEditingData/>
  <w14:defaultImageDpi w14:val="330"/>
  <w15:chartTrackingRefBased/>
  <w15:docId w15:val="{7B80C931-6CB0-4BCF-9D88-C90BCF14B0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5A79C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table" w:styleId="Grilledutableau">
    <w:name w:val="Table Grid"/>
    <w:basedOn w:val="TableauNormal"/>
    <w:uiPriority w:val="39"/>
    <w:rsid w:val="006D6B2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itre">
    <w:name w:val="Title"/>
    <w:basedOn w:val="Normal"/>
    <w:next w:val="Normal"/>
    <w:link w:val="TitreCar"/>
    <w:uiPriority w:val="10"/>
    <w:qFormat/>
    <w:rsid w:val="00BC2D81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reCar">
    <w:name w:val="Titre Car"/>
    <w:basedOn w:val="Policepardfaut"/>
    <w:link w:val="Titre"/>
    <w:uiPriority w:val="10"/>
    <w:rsid w:val="00BC2D8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re1Car">
    <w:name w:val="Titre 1 Car"/>
    <w:basedOn w:val="Policepardfaut"/>
    <w:link w:val="Titre1"/>
    <w:uiPriority w:val="9"/>
    <w:rsid w:val="005A79C8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jpg"/><Relationship Id="rId12" Type="http://schemas.openxmlformats.org/officeDocument/2006/relationships/image" Target="media/image9.jp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g"/><Relationship Id="rId11" Type="http://schemas.openxmlformats.org/officeDocument/2006/relationships/image" Target="media/image8.jpg"/><Relationship Id="rId5" Type="http://schemas.openxmlformats.org/officeDocument/2006/relationships/image" Target="media/image2.jpg"/><Relationship Id="rId10" Type="http://schemas.openxmlformats.org/officeDocument/2006/relationships/image" Target="media/image7.jpg"/><Relationship Id="rId4" Type="http://schemas.openxmlformats.org/officeDocument/2006/relationships/image" Target="media/image1.jpg"/><Relationship Id="rId9" Type="http://schemas.openxmlformats.org/officeDocument/2006/relationships/image" Target="media/image6.jp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154</TotalTime>
  <Pages>2</Pages>
  <Words>218</Words>
  <Characters>1200</Characters>
  <Application>Microsoft Office Word</Application>
  <DocSecurity>0</DocSecurity>
  <Lines>10</Lines>
  <Paragraphs>2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Arthur Julien</dc:creator>
  <cp:keywords/>
  <dc:description/>
  <cp:lastModifiedBy>Arthur Julien</cp:lastModifiedBy>
  <cp:revision>1</cp:revision>
  <dcterms:created xsi:type="dcterms:W3CDTF">2024-02-01T12:54:00Z</dcterms:created>
  <dcterms:modified xsi:type="dcterms:W3CDTF">2024-02-01T15:28:00Z</dcterms:modified>
</cp:coreProperties>
</file>